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5BB3" w14:textId="5898CE48" w:rsidR="00A837E0" w:rsidRDefault="00A837E0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                    </w:t>
      </w:r>
      <w:r>
        <w:rPr>
          <w:rFonts w:ascii="標楷體" w:eastAsia="標楷體" w:hAnsi="標楷體" w:hint="eastAsia"/>
          <w:sz w:val="32"/>
          <w:szCs w:val="32"/>
        </w:rPr>
        <w:t>三民家商</w:t>
      </w:r>
      <w:r w:rsidR="006E2C72">
        <w:rPr>
          <w:rFonts w:ascii="標楷體" w:eastAsia="標楷體" w:hAnsi="標楷體" w:hint="eastAsia"/>
          <w:sz w:val="32"/>
          <w:szCs w:val="32"/>
        </w:rPr>
        <w:t>制</w:t>
      </w:r>
      <w:r>
        <w:rPr>
          <w:rFonts w:ascii="標楷體" w:eastAsia="標楷體" w:hAnsi="標楷體" w:hint="eastAsia"/>
          <w:sz w:val="32"/>
          <w:szCs w:val="32"/>
        </w:rPr>
        <w:t>服布料規</w:t>
      </w:r>
      <w:r w:rsidR="00C04301">
        <w:rPr>
          <w:rFonts w:ascii="標楷體" w:eastAsia="標楷體" w:hAnsi="標楷體" w:hint="eastAsia"/>
          <w:sz w:val="32"/>
          <w:szCs w:val="32"/>
        </w:rPr>
        <w:t>範</w:t>
      </w:r>
    </w:p>
    <w:p w14:paraId="3772914F" w14:textId="5CEBC08C" w:rsidR="00A837E0" w:rsidRPr="000624B2" w:rsidRDefault="00A837E0" w:rsidP="00A837E0">
      <w:pPr>
        <w:rPr>
          <w:rFonts w:ascii="標楷體" w:eastAsia="標楷體" w:hAnsi="標楷體"/>
          <w:b/>
          <w:bCs/>
        </w:rPr>
      </w:pPr>
      <w:r w:rsidRPr="000624B2">
        <w:rPr>
          <w:rFonts w:ascii="標楷體" w:eastAsia="標楷體" w:hAnsi="標楷體" w:hint="eastAsia"/>
          <w:b/>
          <w:bCs/>
        </w:rPr>
        <w:t xml:space="preserve"> 1.男女生短袖上衣.男女生長袖上衣</w:t>
      </w:r>
    </w:p>
    <w:p w14:paraId="5E49EB03" w14:textId="37F047E0" w:rsidR="000624B2" w:rsidRDefault="00A837E0" w:rsidP="000624B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成份： </w:t>
      </w:r>
      <w:r w:rsidR="000624B2" w:rsidRPr="000624B2">
        <w:rPr>
          <w:rFonts w:ascii="標楷體" w:eastAsia="標楷體" w:hAnsi="標楷體" w:hint="eastAsia"/>
        </w:rPr>
        <w:t>成份: 聚酯纖維 10 0 %</w:t>
      </w:r>
      <w:r w:rsidR="000624B2">
        <w:rPr>
          <w:rFonts w:ascii="標楷體" w:eastAsia="標楷體" w:hAnsi="標楷體" w:hint="eastAsia"/>
        </w:rPr>
        <w:t>；</w:t>
      </w:r>
      <w:r w:rsidR="000624B2" w:rsidRPr="000624B2">
        <w:rPr>
          <w:rFonts w:ascii="標楷體" w:eastAsia="標楷體" w:hAnsi="標楷體" w:hint="eastAsia"/>
        </w:rPr>
        <w:t>紗支:經紗150丹尼(含)以上</w:t>
      </w:r>
      <w:r w:rsidR="000624B2">
        <w:rPr>
          <w:rFonts w:ascii="標楷體" w:eastAsia="標楷體" w:hAnsi="標楷體" w:hint="eastAsia"/>
        </w:rPr>
        <w:t>、</w:t>
      </w:r>
      <w:r w:rsidR="000624B2" w:rsidRPr="000624B2">
        <w:rPr>
          <w:rFonts w:ascii="標楷體" w:eastAsia="標楷體" w:hAnsi="標楷體" w:hint="eastAsia"/>
        </w:rPr>
        <w:t>緯紗150丹尼(含)以上</w:t>
      </w:r>
      <w:r w:rsidR="000624B2">
        <w:rPr>
          <w:rFonts w:ascii="標楷體" w:eastAsia="標楷體" w:hAnsi="標楷體" w:hint="eastAsia"/>
        </w:rPr>
        <w:t>；</w:t>
      </w:r>
      <w:r w:rsidR="000624B2" w:rsidRPr="000624B2">
        <w:rPr>
          <w:rFonts w:ascii="標楷體" w:eastAsia="標楷體" w:hAnsi="標楷體" w:hint="eastAsia"/>
        </w:rPr>
        <w:t>密度：經紗 80 根(含)以上</w:t>
      </w:r>
      <w:r w:rsidR="000624B2">
        <w:rPr>
          <w:rFonts w:ascii="標楷體" w:eastAsia="標楷體" w:hAnsi="標楷體" w:hint="eastAsia"/>
        </w:rPr>
        <w:t>、</w:t>
      </w:r>
      <w:r w:rsidR="000624B2" w:rsidRPr="000624B2">
        <w:rPr>
          <w:rFonts w:ascii="標楷體" w:eastAsia="標楷體" w:hAnsi="標楷體" w:hint="eastAsia"/>
        </w:rPr>
        <w:t>緯紗 70 根(含)以上</w:t>
      </w:r>
      <w:r w:rsidR="00922488">
        <w:rPr>
          <w:rFonts w:ascii="標楷體" w:eastAsia="標楷體" w:hAnsi="標楷體" w:hint="eastAsia"/>
        </w:rPr>
        <w:t>，</w:t>
      </w:r>
      <w:r w:rsidR="000624B2" w:rsidRPr="000624B2">
        <w:rPr>
          <w:rFonts w:ascii="標楷體" w:eastAsia="標楷體" w:hAnsi="標楷體" w:hint="eastAsia"/>
        </w:rPr>
        <w:t>具機能布特性：透氣、抗菌、除臭</w:t>
      </w:r>
      <w:r w:rsidR="00DE3001">
        <w:rPr>
          <w:rFonts w:ascii="標楷體" w:eastAsia="標楷體" w:hAnsi="標楷體" w:hint="eastAsia"/>
        </w:rPr>
        <w:t>。</w:t>
      </w:r>
    </w:p>
    <w:p w14:paraId="68040248" w14:textId="344A9E81" w:rsidR="00A837E0" w:rsidRDefault="00A837E0" w:rsidP="000624B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顏色：DIC色票2號（如附件）</w:t>
      </w:r>
      <w:r w:rsidR="00B34C3E">
        <w:rPr>
          <w:rFonts w:ascii="標楷體" w:eastAsia="標楷體" w:hAnsi="標楷體" w:hint="eastAsia"/>
        </w:rPr>
        <w:t xml:space="preserve">  </w:t>
      </w:r>
    </w:p>
    <w:p w14:paraId="7CD863C3" w14:textId="555A840F" w:rsidR="00B34C3E" w:rsidRDefault="00AA4918" w:rsidP="00A837E0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624B2" w:rsidRPr="00B92390">
        <w:rPr>
          <w:rFonts w:ascii="標楷體" w:eastAsia="標楷體" w:hAnsi="標楷體" w:hint="eastAsia"/>
          <w:noProof/>
        </w:rPr>
        <w:drawing>
          <wp:inline distT="0" distB="0" distL="0" distR="0" wp14:anchorId="3CF3DA5C" wp14:editId="23B7984D">
            <wp:extent cx="2971800" cy="6781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8275A" w14:textId="77777777" w:rsidR="00AA4918" w:rsidRDefault="00AA4918" w:rsidP="00A837E0">
      <w:pPr>
        <w:ind w:left="360"/>
        <w:rPr>
          <w:rFonts w:ascii="標楷體" w:eastAsia="標楷體" w:hAnsi="標楷體"/>
        </w:rPr>
      </w:pPr>
    </w:p>
    <w:p w14:paraId="608A76BE" w14:textId="77777777" w:rsidR="00A837E0" w:rsidRDefault="00A837E0" w:rsidP="00A837E0">
      <w:pPr>
        <w:ind w:left="360"/>
        <w:rPr>
          <w:rFonts w:ascii="標楷體" w:eastAsia="標楷體" w:hAnsi="標楷體"/>
        </w:rPr>
      </w:pPr>
    </w:p>
    <w:p w14:paraId="3AFA4911" w14:textId="381D58CC" w:rsidR="00A837E0" w:rsidRPr="00DE3001" w:rsidRDefault="00922488" w:rsidP="00922488">
      <w:pPr>
        <w:ind w:leftChars="-1" w:left="-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</w:t>
      </w:r>
      <w:r w:rsidR="00A837E0" w:rsidRPr="00DE3001">
        <w:rPr>
          <w:rFonts w:ascii="標楷體" w:eastAsia="標楷體" w:hAnsi="標楷體" w:hint="eastAsia"/>
          <w:b/>
          <w:bCs/>
        </w:rPr>
        <w:t>2.女生裙子</w:t>
      </w:r>
    </w:p>
    <w:p w14:paraId="2ED1D630" w14:textId="7934D6F2" w:rsidR="00901D12" w:rsidRDefault="00DE3001" w:rsidP="00922488">
      <w:pPr>
        <w:ind w:leftChars="177" w:left="425" w:firstLine="1"/>
        <w:rPr>
          <w:rFonts w:ascii="標楷體" w:eastAsia="標楷體" w:hAnsi="標楷體"/>
        </w:rPr>
      </w:pPr>
      <w:r w:rsidRPr="00DE3001">
        <w:rPr>
          <w:rFonts w:ascii="標楷體" w:eastAsia="標楷體" w:hAnsi="標楷體" w:hint="eastAsia"/>
        </w:rPr>
        <w:t>成份: 聚酯纖維 65 %；嫘縈35%</w:t>
      </w:r>
      <w:r>
        <w:rPr>
          <w:rFonts w:ascii="標楷體" w:eastAsia="標楷體" w:hAnsi="標楷體" w:hint="eastAsia"/>
        </w:rPr>
        <w:t>；</w:t>
      </w:r>
      <w:r w:rsidRPr="00DE3001">
        <w:rPr>
          <w:rFonts w:ascii="標楷體" w:eastAsia="標楷體" w:hAnsi="標楷體" w:hint="eastAsia"/>
        </w:rPr>
        <w:t>紗支:經紗40支雙股(含)以上</w:t>
      </w:r>
      <w:r>
        <w:rPr>
          <w:rFonts w:ascii="標楷體" w:eastAsia="標楷體" w:hAnsi="標楷體" w:hint="eastAsia"/>
        </w:rPr>
        <w:t>、</w:t>
      </w:r>
      <w:r w:rsidRPr="00DE3001">
        <w:rPr>
          <w:rFonts w:ascii="標楷體" w:eastAsia="標楷體" w:hAnsi="標楷體" w:hint="eastAsia"/>
        </w:rPr>
        <w:t>緯紗40支雙</w:t>
      </w:r>
      <w:r w:rsidR="00922488">
        <w:rPr>
          <w:rFonts w:ascii="標楷體" w:eastAsia="標楷體" w:hAnsi="標楷體" w:hint="eastAsia"/>
        </w:rPr>
        <w:t xml:space="preserve"> </w:t>
      </w:r>
      <w:r w:rsidRPr="00DE3001">
        <w:rPr>
          <w:rFonts w:ascii="標楷體" w:eastAsia="標楷體" w:hAnsi="標楷體" w:hint="eastAsia"/>
        </w:rPr>
        <w:t>股(含)以上</w:t>
      </w:r>
      <w:r>
        <w:rPr>
          <w:rFonts w:ascii="標楷體" w:eastAsia="標楷體" w:hAnsi="標楷體" w:hint="eastAsia"/>
        </w:rPr>
        <w:t>；</w:t>
      </w:r>
      <w:r w:rsidRPr="00DE3001">
        <w:rPr>
          <w:rFonts w:ascii="標楷體" w:eastAsia="標楷體" w:hAnsi="標楷體" w:hint="eastAsia"/>
        </w:rPr>
        <w:t>密度：經紗 70 根(含)以上</w:t>
      </w:r>
      <w:r>
        <w:rPr>
          <w:rFonts w:ascii="標楷體" w:eastAsia="標楷體" w:hAnsi="標楷體" w:hint="eastAsia"/>
        </w:rPr>
        <w:t>、</w:t>
      </w:r>
      <w:r w:rsidRPr="00DE3001">
        <w:rPr>
          <w:rFonts w:ascii="標楷體" w:eastAsia="標楷體" w:hAnsi="標楷體" w:hint="eastAsia"/>
        </w:rPr>
        <w:t>緯紗 56 根(含)以上</w:t>
      </w:r>
      <w:r w:rsidR="00922488">
        <w:rPr>
          <w:rFonts w:ascii="標楷體" w:eastAsia="標楷體" w:hAnsi="標楷體" w:hint="eastAsia"/>
        </w:rPr>
        <w:t>，</w:t>
      </w:r>
      <w:r w:rsidRPr="00DE3001">
        <w:rPr>
          <w:rFonts w:ascii="標楷體" w:eastAsia="標楷體" w:hAnsi="標楷體" w:hint="eastAsia"/>
        </w:rPr>
        <w:t>具平織布特性：壓摺不變型</w:t>
      </w:r>
      <w:r>
        <w:rPr>
          <w:rFonts w:ascii="標楷體" w:eastAsia="標楷體" w:hAnsi="標楷體" w:hint="eastAsia"/>
        </w:rPr>
        <w:t>。</w:t>
      </w:r>
    </w:p>
    <w:p w14:paraId="4312AE14" w14:textId="411D2AFE" w:rsidR="00901D12" w:rsidRDefault="00922488" w:rsidP="00A837E0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01D12">
        <w:rPr>
          <w:rFonts w:ascii="標楷體" w:eastAsia="標楷體" w:hAnsi="標楷體" w:hint="eastAsia"/>
        </w:rPr>
        <w:t>顏色：白色及DIC色票544、</w:t>
      </w:r>
      <w:r w:rsidR="00175EF2">
        <w:rPr>
          <w:rFonts w:ascii="標楷體" w:eastAsia="標楷體" w:hAnsi="標楷體" w:hint="eastAsia"/>
        </w:rPr>
        <w:t xml:space="preserve">  </w:t>
      </w:r>
      <w:r w:rsidR="00901D12">
        <w:rPr>
          <w:rFonts w:ascii="標楷體" w:eastAsia="標楷體" w:hAnsi="標楷體" w:hint="eastAsia"/>
        </w:rPr>
        <w:t>545、</w:t>
      </w:r>
      <w:r w:rsidR="00175EF2">
        <w:rPr>
          <w:rFonts w:ascii="標楷體" w:eastAsia="標楷體" w:hAnsi="標楷體" w:hint="eastAsia"/>
        </w:rPr>
        <w:t xml:space="preserve">  </w:t>
      </w:r>
      <w:r w:rsidR="00901D12">
        <w:rPr>
          <w:rFonts w:ascii="標楷體" w:eastAsia="標楷體" w:hAnsi="標楷體" w:hint="eastAsia"/>
        </w:rPr>
        <w:t>582號四色交織（如附件）</w:t>
      </w:r>
    </w:p>
    <w:p w14:paraId="3EAD0969" w14:textId="16E7D4A9" w:rsidR="00B34C3E" w:rsidRDefault="000624B2" w:rsidP="00A837E0">
      <w:pPr>
        <w:ind w:left="360"/>
        <w:rPr>
          <w:rFonts w:ascii="標楷體" w:eastAsia="標楷體" w:hAnsi="標楷體"/>
        </w:rPr>
      </w:pPr>
      <w:r w:rsidRPr="00B92390">
        <w:rPr>
          <w:rFonts w:ascii="標楷體" w:eastAsia="標楷體" w:hAnsi="標楷體" w:hint="eastAsia"/>
          <w:noProof/>
        </w:rPr>
        <w:drawing>
          <wp:inline distT="0" distB="0" distL="0" distR="0" wp14:anchorId="720CD75B" wp14:editId="45E2551B">
            <wp:extent cx="5608320" cy="5867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DA50" w14:textId="77777777" w:rsidR="00AA4918" w:rsidRDefault="00AA4918" w:rsidP="00A837E0">
      <w:pPr>
        <w:ind w:left="360"/>
        <w:rPr>
          <w:rFonts w:ascii="標楷體" w:eastAsia="標楷體" w:hAnsi="標楷體"/>
        </w:rPr>
      </w:pPr>
    </w:p>
    <w:p w14:paraId="5F19E862" w14:textId="77777777" w:rsidR="00901D12" w:rsidRDefault="00901D12" w:rsidP="00A837E0">
      <w:pPr>
        <w:ind w:left="360"/>
        <w:rPr>
          <w:rFonts w:ascii="標楷體" w:eastAsia="標楷體" w:hAnsi="標楷體"/>
        </w:rPr>
      </w:pPr>
    </w:p>
    <w:p w14:paraId="7FF4CFB7" w14:textId="77F12608" w:rsidR="00901D12" w:rsidRPr="00922488" w:rsidRDefault="00922488" w:rsidP="00922488">
      <w:pPr>
        <w:ind w:leftChars="-90" w:hangingChars="90" w:hanging="21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</w:t>
      </w:r>
      <w:r w:rsidR="00901D12" w:rsidRPr="00922488">
        <w:rPr>
          <w:rFonts w:ascii="標楷體" w:eastAsia="標楷體" w:hAnsi="標楷體" w:hint="eastAsia"/>
          <w:b/>
          <w:bCs/>
        </w:rPr>
        <w:t>3.</w:t>
      </w:r>
      <w:bookmarkStart w:id="0" w:name="_Hlk166053481"/>
      <w:r w:rsidR="00175EF2" w:rsidRPr="00922488">
        <w:rPr>
          <w:rFonts w:ascii="標楷體" w:eastAsia="標楷體" w:hAnsi="標楷體" w:hint="eastAsia"/>
          <w:b/>
          <w:bCs/>
        </w:rPr>
        <w:t>男生長褲</w:t>
      </w:r>
      <w:r w:rsidRPr="00922488">
        <w:rPr>
          <w:rFonts w:ascii="標楷體" w:eastAsia="標楷體" w:hAnsi="標楷體" w:hint="eastAsia"/>
          <w:b/>
          <w:bCs/>
        </w:rPr>
        <w:t>、男女生西裝外套</w:t>
      </w:r>
    </w:p>
    <w:p w14:paraId="432539D7" w14:textId="794D0467" w:rsidR="00922488" w:rsidRPr="00922488" w:rsidRDefault="00922488" w:rsidP="00922488">
      <w:pPr>
        <w:ind w:left="360"/>
        <w:rPr>
          <w:rFonts w:ascii="標楷體" w:eastAsia="標楷體" w:hAnsi="標楷體"/>
        </w:rPr>
      </w:pPr>
      <w:r w:rsidRPr="00922488">
        <w:rPr>
          <w:rFonts w:ascii="標楷體" w:eastAsia="標楷體" w:hAnsi="標楷體" w:hint="eastAsia"/>
        </w:rPr>
        <w:t>成份: 聚酯纖維 10 0 %</w:t>
      </w:r>
      <w:r>
        <w:rPr>
          <w:rFonts w:ascii="標楷體" w:eastAsia="標楷體" w:hAnsi="標楷體" w:hint="eastAsia"/>
        </w:rPr>
        <w:t>；</w:t>
      </w:r>
      <w:r w:rsidRPr="00922488">
        <w:rPr>
          <w:rFonts w:ascii="標楷體" w:eastAsia="標楷體" w:hAnsi="標楷體" w:hint="eastAsia"/>
        </w:rPr>
        <w:t>紗支:經紗150 丹尼(含)以上</w:t>
      </w:r>
      <w:r>
        <w:rPr>
          <w:rFonts w:ascii="標楷體" w:eastAsia="標楷體" w:hAnsi="標楷體" w:hint="eastAsia"/>
        </w:rPr>
        <w:t>、</w:t>
      </w:r>
      <w:r w:rsidRPr="00922488">
        <w:rPr>
          <w:rFonts w:ascii="標楷體" w:eastAsia="標楷體" w:hAnsi="標楷體" w:hint="eastAsia"/>
        </w:rPr>
        <w:t>緯紗300丹尼(含)以</w:t>
      </w:r>
      <w:r>
        <w:rPr>
          <w:rFonts w:ascii="標楷體" w:eastAsia="標楷體" w:hAnsi="標楷體" w:hint="eastAsia"/>
        </w:rPr>
        <w:t>上；</w:t>
      </w:r>
      <w:r w:rsidRPr="00922488">
        <w:rPr>
          <w:rFonts w:ascii="標楷體" w:eastAsia="標楷體" w:hAnsi="標楷體" w:hint="eastAsia"/>
        </w:rPr>
        <w:t>密度：經紗104根(含)以上</w:t>
      </w:r>
      <w:r>
        <w:rPr>
          <w:rFonts w:ascii="標楷體" w:eastAsia="標楷體" w:hAnsi="標楷體" w:hint="eastAsia"/>
        </w:rPr>
        <w:t>、</w:t>
      </w:r>
      <w:r w:rsidRPr="00922488">
        <w:rPr>
          <w:rFonts w:ascii="標楷體" w:eastAsia="標楷體" w:hAnsi="標楷體" w:hint="eastAsia"/>
        </w:rPr>
        <w:t>緯紗77 根(含)以上</w:t>
      </w:r>
    </w:p>
    <w:p w14:paraId="6DD190B2" w14:textId="0628C261" w:rsidR="00175EF2" w:rsidRDefault="00922488" w:rsidP="00922488">
      <w:pPr>
        <w:ind w:left="360"/>
        <w:rPr>
          <w:rFonts w:ascii="標楷體" w:eastAsia="標楷體" w:hAnsi="標楷體"/>
        </w:rPr>
      </w:pPr>
      <w:r w:rsidRPr="00922488">
        <w:rPr>
          <w:rFonts w:ascii="標楷體" w:eastAsia="標楷體" w:hAnsi="標楷體" w:hint="eastAsia"/>
        </w:rPr>
        <w:t>具細斜布織法特性：柔軟、耐磨</w:t>
      </w:r>
    </w:p>
    <w:p w14:paraId="1BA8E830" w14:textId="1AAEDB3B" w:rsidR="00901D12" w:rsidRDefault="00922488" w:rsidP="00A837E0">
      <w:pPr>
        <w:ind w:left="360"/>
        <w:rPr>
          <w:rFonts w:ascii="標楷體" w:eastAsia="標楷體" w:hAnsi="標楷體"/>
        </w:rPr>
      </w:pPr>
      <w:r w:rsidRPr="00B9239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6EFED55A" wp14:editId="02B4B255">
            <wp:simplePos x="0" y="0"/>
            <wp:positionH relativeFrom="column">
              <wp:posOffset>2369820</wp:posOffset>
            </wp:positionH>
            <wp:positionV relativeFrom="paragraph">
              <wp:posOffset>175895</wp:posOffset>
            </wp:positionV>
            <wp:extent cx="1866900" cy="586740"/>
            <wp:effectExtent l="0" t="0" r="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2"/>
                    <a:stretch/>
                  </pic:blipFill>
                  <pic:spPr bwMode="auto">
                    <a:xfrm>
                      <a:off x="0" y="0"/>
                      <a:ext cx="18669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918">
        <w:rPr>
          <w:rFonts w:ascii="標楷體" w:eastAsia="標楷體" w:hAnsi="標楷體" w:hint="eastAsia"/>
        </w:rPr>
        <w:t xml:space="preserve"> </w:t>
      </w:r>
      <w:r w:rsidR="00175EF2">
        <w:rPr>
          <w:rFonts w:ascii="標楷體" w:eastAsia="標楷體" w:hAnsi="標楷體" w:hint="eastAsia"/>
        </w:rPr>
        <w:t>顏色：</w:t>
      </w:r>
      <w:bookmarkEnd w:id="0"/>
      <w:r w:rsidR="00175EF2">
        <w:rPr>
          <w:rFonts w:ascii="標楷體" w:eastAsia="標楷體" w:hAnsi="標楷體" w:hint="eastAsia"/>
        </w:rPr>
        <w:t>DIC色票544、582號二色交織（如附件）</w:t>
      </w:r>
    </w:p>
    <w:p w14:paraId="39E04617" w14:textId="5D32CC6C" w:rsidR="00AA4918" w:rsidRDefault="00922488" w:rsidP="00A837E0">
      <w:pPr>
        <w:ind w:left="360"/>
        <w:rPr>
          <w:rFonts w:ascii="標楷體" w:eastAsia="標楷體" w:hAnsi="標楷體"/>
        </w:rPr>
      </w:pPr>
      <w:r w:rsidRPr="00B92390">
        <w:rPr>
          <w:rFonts w:ascii="標楷體" w:eastAsia="標楷體" w:hAnsi="標楷體" w:hint="eastAsia"/>
          <w:noProof/>
        </w:rPr>
        <w:drawing>
          <wp:inline distT="0" distB="0" distL="0" distR="0" wp14:anchorId="3F2F77AF" wp14:editId="3FD89FBC">
            <wp:extent cx="1927860" cy="586740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625"/>
                    <a:stretch/>
                  </pic:blipFill>
                  <pic:spPr bwMode="auto">
                    <a:xfrm>
                      <a:off x="0" y="0"/>
                      <a:ext cx="1927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EDB339" w14:textId="0D565672" w:rsidR="00B34C3E" w:rsidRDefault="00B34C3E" w:rsidP="00A837E0">
      <w:pPr>
        <w:ind w:left="360"/>
        <w:rPr>
          <w:rFonts w:ascii="標楷體" w:eastAsia="標楷體" w:hAnsi="標楷體"/>
        </w:rPr>
      </w:pPr>
    </w:p>
    <w:p w14:paraId="19018DDE" w14:textId="77777777" w:rsidR="00175EF2" w:rsidRDefault="00175EF2" w:rsidP="00A837E0">
      <w:pPr>
        <w:ind w:left="360"/>
        <w:rPr>
          <w:rFonts w:ascii="標楷體" w:eastAsia="標楷體" w:hAnsi="標楷體"/>
        </w:rPr>
      </w:pPr>
    </w:p>
    <w:p w14:paraId="6ECAA98B" w14:textId="594CB9DA" w:rsidR="00922488" w:rsidRPr="00922488" w:rsidRDefault="00175EF2" w:rsidP="00922488">
      <w:pPr>
        <w:rPr>
          <w:rFonts w:ascii="標楷體" w:eastAsia="標楷體" w:hAnsi="標楷體"/>
          <w:b/>
          <w:bCs/>
        </w:rPr>
      </w:pPr>
      <w:r w:rsidRPr="00922488">
        <w:rPr>
          <w:rFonts w:ascii="標楷體" w:eastAsia="標楷體" w:hAnsi="標楷體" w:hint="eastAsia"/>
          <w:b/>
          <w:bCs/>
        </w:rPr>
        <w:t>4.</w:t>
      </w:r>
      <w:r w:rsidR="00922488" w:rsidRPr="00922488">
        <w:rPr>
          <w:rFonts w:ascii="標楷體" w:eastAsia="標楷體" w:hAnsi="標楷體" w:hint="eastAsia"/>
          <w:b/>
          <w:bCs/>
        </w:rPr>
        <w:t>女生長褲</w:t>
      </w:r>
    </w:p>
    <w:p w14:paraId="6FD72F95" w14:textId="3D81FEE8" w:rsidR="00922488" w:rsidRPr="00922488" w:rsidRDefault="00922488" w:rsidP="00922488">
      <w:pPr>
        <w:ind w:left="360"/>
        <w:rPr>
          <w:rFonts w:ascii="標楷體" w:eastAsia="標楷體" w:hAnsi="標楷體"/>
        </w:rPr>
      </w:pPr>
      <w:r w:rsidRPr="00922488">
        <w:rPr>
          <w:rFonts w:ascii="標楷體" w:eastAsia="標楷體" w:hAnsi="標楷體" w:hint="eastAsia"/>
        </w:rPr>
        <w:t>成份: 聚酯纖維 10 0 %；紗支:經紗150 丹尼(含)以上、緯紗300丹尼(含)以上；密度：經紗104根(含)以上、緯紗77 根(含)以上</w:t>
      </w:r>
    </w:p>
    <w:p w14:paraId="2D494B29" w14:textId="77777777" w:rsidR="00922488" w:rsidRPr="00922488" w:rsidRDefault="00922488" w:rsidP="00922488">
      <w:pPr>
        <w:ind w:left="360"/>
        <w:rPr>
          <w:rFonts w:ascii="標楷體" w:eastAsia="標楷體" w:hAnsi="標楷體"/>
        </w:rPr>
      </w:pPr>
      <w:r w:rsidRPr="00922488">
        <w:rPr>
          <w:rFonts w:ascii="標楷體" w:eastAsia="標楷體" w:hAnsi="標楷體" w:hint="eastAsia"/>
        </w:rPr>
        <w:t>具細斜布織法特性：柔軟、耐磨</w:t>
      </w:r>
    </w:p>
    <w:p w14:paraId="6BAC305F" w14:textId="3F1CDD90" w:rsidR="00175EF2" w:rsidRDefault="00922488" w:rsidP="00922488">
      <w:pPr>
        <w:ind w:left="360"/>
        <w:rPr>
          <w:rFonts w:ascii="標楷體" w:eastAsia="標楷體" w:hAnsi="標楷體"/>
        </w:rPr>
      </w:pPr>
      <w:r w:rsidRPr="00922488">
        <w:rPr>
          <w:rFonts w:ascii="標楷體" w:eastAsia="標楷體" w:hAnsi="標楷體" w:hint="eastAsia"/>
        </w:rPr>
        <w:t>顏色：</w:t>
      </w:r>
      <w:r>
        <w:rPr>
          <w:rFonts w:ascii="標楷體" w:eastAsia="標楷體" w:hAnsi="標楷體" w:hint="eastAsia"/>
        </w:rPr>
        <w:t>黑色</w:t>
      </w:r>
    </w:p>
    <w:p w14:paraId="3689AE0E" w14:textId="77777777" w:rsidR="00C04301" w:rsidRDefault="00C04301" w:rsidP="00922488">
      <w:pPr>
        <w:ind w:left="360"/>
        <w:rPr>
          <w:rFonts w:ascii="標楷體" w:eastAsia="標楷體" w:hAnsi="標楷體"/>
        </w:rPr>
      </w:pPr>
    </w:p>
    <w:p w14:paraId="53500F32" w14:textId="643A9597" w:rsidR="00A837E0" w:rsidRPr="00C04301" w:rsidRDefault="00C04301" w:rsidP="00922488">
      <w:pPr>
        <w:ind w:left="360"/>
        <w:rPr>
          <w:rFonts w:ascii="標楷體" w:eastAsia="標楷體" w:hAnsi="標楷體"/>
          <w:b/>
          <w:bCs/>
        </w:rPr>
      </w:pPr>
      <w:bookmarkStart w:id="1" w:name="_Hlk166080688"/>
      <w:r w:rsidRPr="00C04301">
        <w:rPr>
          <w:rFonts w:ascii="標楷體" w:eastAsia="標楷體" w:hAnsi="標楷體" w:hint="eastAsia"/>
          <w:b/>
          <w:bCs/>
        </w:rPr>
        <w:t>注意事項:</w:t>
      </w:r>
    </w:p>
    <w:p w14:paraId="223A0C4B" w14:textId="77777777" w:rsidR="00C04301" w:rsidRPr="00C04301" w:rsidRDefault="007B49CF" w:rsidP="00C04301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C04301" w:rsidRPr="00C04301">
        <w:rPr>
          <w:rFonts w:ascii="標楷體" w:eastAsia="標楷體" w:hAnsi="標楷體" w:hint="eastAsia"/>
        </w:rPr>
        <w:t>丈量與製作：</w:t>
      </w:r>
    </w:p>
    <w:p w14:paraId="27F64D2C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一、服裝樣式請於上班時間至本校合作社參考，成分均±5％。</w:t>
      </w:r>
    </w:p>
    <w:p w14:paraId="2EFB661B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lastRenderedPageBreak/>
        <w:t>二、學生因故未能參加丈量者，由本校另行訂定時間，於指定地點統一丈量。</w:t>
      </w:r>
    </w:p>
    <w:p w14:paraId="7D88DA78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三、得標廠商應依本校規定之期限及指定地點，指派具專業工作人員，確實按每位同學身材合身丈量，並由同學簽認並製成丈量清冊，丈量服裝所需費用由廠商自行負擔，本校不另行補助。</w:t>
      </w:r>
    </w:p>
    <w:p w14:paraId="0632246F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 xml:space="preserve">  四、製作：應參照所提企劃書之規格、樣衣，之制式說明書製作。</w:t>
      </w:r>
    </w:p>
    <w:p w14:paraId="4CAC6D19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五、服裝成品，應以專用袋包裝，包裝袋外貼妥單位、職稱、姓名及個人尺寸大小。</w:t>
      </w:r>
    </w:p>
    <w:p w14:paraId="0DE22975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交貨驗收與付款：</w:t>
      </w:r>
    </w:p>
    <w:p w14:paraId="385D2B05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一、廠商應於完成丈量後，夏季服裝於113年9月1日前交貨，冬季服裝於113年11月1日前交貨。</w:t>
      </w:r>
    </w:p>
    <w:p w14:paraId="69483D86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二、驗收：</w:t>
      </w:r>
    </w:p>
    <w:p w14:paraId="136D2E4D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（一）交貨點驗數量及外觀檢查、衣褲尺寸均無訛後:</w:t>
      </w:r>
    </w:p>
    <w:p w14:paraId="5E95F3AC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 xml:space="preserve">   （1）由招標機關抽取乙套，送評選委員查驗。</w:t>
      </w:r>
    </w:p>
    <w:p w14:paraId="39B1F410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 xml:space="preserve">   （2）檢驗結果必須全部符合規格要求之合格標準。 </w:t>
      </w:r>
    </w:p>
    <w:p w14:paraId="7AECD6D6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 xml:space="preserve">   （3）檢驗項目若有任何一項不合格，14日內得再送乙套複驗乙次，若經複驗仍不合格，招標機關將解除全部契約，全數退貨，不發還履約保證金。前述檢驗費用及樣品均由得標廠商負擔。</w:t>
      </w:r>
    </w:p>
    <w:p w14:paraId="6AFAC574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 xml:space="preserve">   （4）主、副料檢驗送招標機關指定第三公正檢驗單位；正本查驗，影本留存。</w:t>
      </w:r>
    </w:p>
    <w:p w14:paraId="3175DAC5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三、付款：本契約係採單價決標，依預估採購數量×單價＝總標價，惟結算時，仍以實際製作完成數量×單價給付總價。</w:t>
      </w:r>
    </w:p>
    <w:p w14:paraId="11567323" w14:textId="77777777" w:rsidR="00C04301" w:rsidRPr="00C04301" w:rsidRDefault="00C04301" w:rsidP="00C04301">
      <w:pPr>
        <w:ind w:left="360"/>
        <w:rPr>
          <w:rFonts w:ascii="標楷體" w:eastAsia="標楷體" w:hAnsi="標楷體"/>
        </w:rPr>
      </w:pPr>
      <w:r w:rsidRPr="00C04301">
        <w:rPr>
          <w:rFonts w:ascii="標楷體" w:eastAsia="標楷體" w:hAnsi="標楷體" w:hint="eastAsia"/>
        </w:rPr>
        <w:t>基於評選公平原則，參加評選廠商陳列衣架、人台展示樣品、布樣、企劃書書面資料、投標時應提出評選之樣品（於開標當日當場擺設供評選），均不得顯示投標公司、廠商名稱、負責人、廠牌記號(標誌)，一律拒絕黏貼掩蔽，如有違反者，撤銷該廠商參選資格，廠商得標廠商之樣衣，封存於本校做為日後驗收之依據，未得標廠商之樣衣於決標後歸還。</w:t>
      </w:r>
    </w:p>
    <w:bookmarkEnd w:id="1"/>
    <w:p w14:paraId="7C895E4E" w14:textId="3C8BC8B4" w:rsidR="00A837E0" w:rsidRPr="00C04301" w:rsidRDefault="00A837E0" w:rsidP="007B49CF">
      <w:pPr>
        <w:ind w:left="360"/>
        <w:rPr>
          <w:rFonts w:ascii="標楷體" w:eastAsia="標楷體" w:hAnsi="標楷體"/>
        </w:rPr>
      </w:pPr>
    </w:p>
    <w:sectPr w:rsidR="00A837E0" w:rsidRPr="00C04301" w:rsidSect="00A837E0">
      <w:pgSz w:w="11906" w:h="16838"/>
      <w:pgMar w:top="539" w:right="1800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C4A0" w14:textId="77777777" w:rsidR="005C4B2C" w:rsidRDefault="005C4B2C" w:rsidP="00303B7A">
      <w:r>
        <w:separator/>
      </w:r>
    </w:p>
  </w:endnote>
  <w:endnote w:type="continuationSeparator" w:id="0">
    <w:p w14:paraId="43F235D0" w14:textId="77777777" w:rsidR="005C4B2C" w:rsidRDefault="005C4B2C" w:rsidP="0030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1535" w14:textId="77777777" w:rsidR="005C4B2C" w:rsidRDefault="005C4B2C" w:rsidP="00303B7A">
      <w:r>
        <w:separator/>
      </w:r>
    </w:p>
  </w:footnote>
  <w:footnote w:type="continuationSeparator" w:id="0">
    <w:p w14:paraId="3969C897" w14:textId="77777777" w:rsidR="005C4B2C" w:rsidRDefault="005C4B2C" w:rsidP="0030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56FD"/>
    <w:multiLevelType w:val="hybridMultilevel"/>
    <w:tmpl w:val="F8CC3E18"/>
    <w:lvl w:ilvl="0" w:tplc="63029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0"/>
    <w:rsid w:val="000624B2"/>
    <w:rsid w:val="00166D01"/>
    <w:rsid w:val="00175EF2"/>
    <w:rsid w:val="002207E8"/>
    <w:rsid w:val="00240B9B"/>
    <w:rsid w:val="00300457"/>
    <w:rsid w:val="00303B7A"/>
    <w:rsid w:val="00346622"/>
    <w:rsid w:val="004706F2"/>
    <w:rsid w:val="004C3094"/>
    <w:rsid w:val="004D0751"/>
    <w:rsid w:val="00552580"/>
    <w:rsid w:val="005C4B2C"/>
    <w:rsid w:val="00685ACC"/>
    <w:rsid w:val="006E2C72"/>
    <w:rsid w:val="006F514E"/>
    <w:rsid w:val="007B49CF"/>
    <w:rsid w:val="008D0FD6"/>
    <w:rsid w:val="00901D12"/>
    <w:rsid w:val="00922488"/>
    <w:rsid w:val="00A837E0"/>
    <w:rsid w:val="00AA4918"/>
    <w:rsid w:val="00B34C3E"/>
    <w:rsid w:val="00B92390"/>
    <w:rsid w:val="00C04301"/>
    <w:rsid w:val="00D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822DF"/>
  <w15:chartTrackingRefBased/>
  <w15:docId w15:val="{C4CC0625-4285-45BF-9F52-E2D4252C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0F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0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3B7A"/>
    <w:rPr>
      <w:kern w:val="2"/>
    </w:rPr>
  </w:style>
  <w:style w:type="paragraph" w:styleId="a6">
    <w:name w:val="footer"/>
    <w:basedOn w:val="a"/>
    <w:link w:val="a7"/>
    <w:rsid w:val="00303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3B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三民家商校服布料規格</dc:title>
  <dc:subject/>
  <dc:creator>test</dc:creator>
  <cp:keywords/>
  <cp:lastModifiedBy>chenghung wen</cp:lastModifiedBy>
  <cp:revision>2</cp:revision>
  <cp:lastPrinted>2012-05-22T04:17:00Z</cp:lastPrinted>
  <dcterms:created xsi:type="dcterms:W3CDTF">2024-05-16T04:39:00Z</dcterms:created>
  <dcterms:modified xsi:type="dcterms:W3CDTF">2024-05-16T04:39:00Z</dcterms:modified>
</cp:coreProperties>
</file>